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AF" w:rsidRPr="004028E0" w:rsidRDefault="00CB6FAF" w:rsidP="00CB6FAF">
      <w:pPr>
        <w:spacing w:before="100" w:beforeAutospacing="1" w:after="100" w:afterAutospacing="1"/>
        <w:rPr>
          <w:rFonts w:eastAsia="Times New Roman" w:cstheme="minorHAnsi"/>
          <w:b/>
          <w:bCs/>
          <w:color w:val="000000"/>
          <w:kern w:val="0"/>
          <w:u w:val="single"/>
          <w:lang w:eastAsia="fr-FR"/>
        </w:rPr>
      </w:pPr>
      <w:r w:rsidRPr="004028E0">
        <w:rPr>
          <w:rFonts w:eastAsia="Times New Roman" w:cstheme="minorHAnsi"/>
          <w:b/>
          <w:bCs/>
          <w:color w:val="000000"/>
          <w:kern w:val="0"/>
          <w:u w:val="single"/>
          <w:lang w:eastAsia="fr-FR"/>
        </w:rPr>
        <w:t>Lectures d’été</w:t>
      </w:r>
    </w:p>
    <w:p w:rsidR="004028E0" w:rsidRPr="004028E0" w:rsidRDefault="004028E0" w:rsidP="004028E0">
      <w:pPr>
        <w:rPr>
          <w:rFonts w:eastAsia="Times New Roman" w:cstheme="minorHAnsi"/>
          <w:color w:val="000000"/>
          <w:lang w:eastAsia="fr-FR"/>
        </w:rPr>
      </w:pPr>
      <w:r w:rsidRPr="004028E0">
        <w:rPr>
          <w:rFonts w:eastAsia="Times New Roman" w:cstheme="minorHAnsi"/>
          <w:color w:val="000000"/>
          <w:lang w:eastAsia="fr-FR"/>
        </w:rPr>
        <w:t xml:space="preserve">Chers élèves, chers parents, </w:t>
      </w:r>
    </w:p>
    <w:p w:rsidR="004028E0" w:rsidRPr="004028E0" w:rsidRDefault="004028E0" w:rsidP="004028E0">
      <w:pPr>
        <w:rPr>
          <w:rFonts w:eastAsia="Times New Roman" w:cstheme="minorHAnsi"/>
          <w:color w:val="000000"/>
          <w:lang w:eastAsia="fr-FR"/>
        </w:rPr>
      </w:pPr>
    </w:p>
    <w:p w:rsidR="004028E0" w:rsidRPr="004028E0" w:rsidRDefault="004028E0" w:rsidP="004028E0">
      <w:pPr>
        <w:jc w:val="both"/>
        <w:rPr>
          <w:rFonts w:eastAsia="Times New Roman" w:cstheme="minorHAnsi"/>
          <w:color w:val="000000"/>
          <w:lang w:eastAsia="fr-FR"/>
        </w:rPr>
      </w:pPr>
      <w:r>
        <w:rPr>
          <w:rFonts w:eastAsia="Times New Roman" w:cstheme="minorHAnsi"/>
          <w:color w:val="000000"/>
          <w:lang w:eastAsia="fr-FR"/>
        </w:rPr>
        <w:t>L</w:t>
      </w:r>
      <w:r w:rsidRPr="004028E0">
        <w:rPr>
          <w:rFonts w:eastAsia="Times New Roman" w:cstheme="minorHAnsi"/>
          <w:color w:val="000000"/>
          <w:lang w:eastAsia="fr-FR"/>
        </w:rPr>
        <w:t>’équipe de lettres vous souhaite de bonnes vacances reposantes</w:t>
      </w:r>
      <w:r>
        <w:rPr>
          <w:rFonts w:eastAsia="Times New Roman" w:cstheme="minorHAnsi"/>
          <w:color w:val="000000"/>
          <w:lang w:eastAsia="fr-FR"/>
        </w:rPr>
        <w:t>, et vous attend pour votre rentrée en première</w:t>
      </w:r>
      <w:r w:rsidRPr="004028E0">
        <w:rPr>
          <w:rFonts w:eastAsia="Times New Roman" w:cstheme="minorHAnsi"/>
          <w:color w:val="000000"/>
          <w:lang w:eastAsia="fr-FR"/>
        </w:rPr>
        <w:t>.</w:t>
      </w:r>
    </w:p>
    <w:p w:rsidR="004028E0" w:rsidRPr="004028E0" w:rsidRDefault="004028E0" w:rsidP="004028E0">
      <w:pPr>
        <w:jc w:val="both"/>
        <w:rPr>
          <w:rFonts w:eastAsia="Times New Roman" w:cstheme="minorHAnsi"/>
          <w:color w:val="000000"/>
          <w:lang w:eastAsia="fr-FR"/>
        </w:rPr>
      </w:pPr>
      <w:r w:rsidRPr="004028E0">
        <w:rPr>
          <w:rFonts w:eastAsia="Times New Roman" w:cstheme="minorHAnsi"/>
          <w:color w:val="000000"/>
          <w:lang w:eastAsia="fr-FR"/>
        </w:rPr>
        <w:br/>
        <w:t xml:space="preserve">L’année de Première qui commencera pour vous à la rentrée 2020 est celle des épreuves de baccalauréat en français, il est donc important de travailler efficacement dès le début du mois de septembre, notamment : </w:t>
      </w:r>
    </w:p>
    <w:p w:rsidR="004028E0" w:rsidRPr="004028E0" w:rsidRDefault="004028E0" w:rsidP="004028E0">
      <w:pPr>
        <w:rPr>
          <w:rFonts w:eastAsia="Times New Roman" w:cstheme="minorHAnsi"/>
          <w:color w:val="000000"/>
          <w:lang w:eastAsia="fr-FR"/>
        </w:rPr>
      </w:pPr>
    </w:p>
    <w:p w:rsidR="004028E0" w:rsidRPr="004028E0" w:rsidRDefault="004028E0" w:rsidP="004028E0">
      <w:pPr>
        <w:pStyle w:val="Paragraphedeliste"/>
        <w:numPr>
          <w:ilvl w:val="0"/>
          <w:numId w:val="6"/>
        </w:numPr>
        <w:jc w:val="both"/>
        <w:rPr>
          <w:rFonts w:eastAsia="Times New Roman" w:cstheme="minorHAnsi"/>
          <w:color w:val="000000"/>
          <w:lang w:eastAsia="fr-FR"/>
        </w:rPr>
      </w:pPr>
      <w:r w:rsidRPr="004028E0">
        <w:rPr>
          <w:rFonts w:eastAsia="Times New Roman" w:cstheme="minorHAnsi"/>
          <w:b/>
          <w:bCs/>
          <w:color w:val="000000"/>
          <w:lang w:eastAsia="fr-FR"/>
        </w:rPr>
        <w:t>En maîtrisant bien les notions apprises en Seconde</w:t>
      </w:r>
      <w:r w:rsidRPr="004028E0">
        <w:rPr>
          <w:rFonts w:eastAsia="Times New Roman" w:cstheme="minorHAnsi"/>
          <w:color w:val="000000"/>
          <w:lang w:eastAsia="fr-FR"/>
        </w:rPr>
        <w:t>, qui seront évaluées au bac français mais que nous n’aurons pas forcément le temps de rappeler au cours de l’année de Première, le programme de français au lycée étant conçu comme une progression sur deux ans (notions d’histoire littéraire ; définition et caractéristiques des genres littéraires ; outils d’analyse des textes ; méthodologie de l’oral et de l’écrit ; grammaire).</w:t>
      </w:r>
    </w:p>
    <w:p w:rsidR="004028E0" w:rsidRPr="004028E0" w:rsidRDefault="004028E0" w:rsidP="004028E0">
      <w:pPr>
        <w:ind w:left="360"/>
        <w:jc w:val="both"/>
        <w:rPr>
          <w:rFonts w:eastAsia="Times New Roman" w:cstheme="minorHAnsi"/>
          <w:color w:val="000000"/>
          <w:lang w:eastAsia="fr-FR"/>
        </w:rPr>
      </w:pPr>
    </w:p>
    <w:p w:rsidR="004028E0" w:rsidRPr="004028E0" w:rsidRDefault="004028E0" w:rsidP="004028E0">
      <w:pPr>
        <w:pStyle w:val="Paragraphedeliste"/>
        <w:numPr>
          <w:ilvl w:val="0"/>
          <w:numId w:val="6"/>
        </w:numPr>
        <w:jc w:val="both"/>
        <w:rPr>
          <w:rFonts w:eastAsia="Times New Roman" w:cstheme="minorHAnsi"/>
          <w:color w:val="000000"/>
          <w:lang w:eastAsia="fr-FR"/>
        </w:rPr>
      </w:pPr>
      <w:r w:rsidRPr="004028E0">
        <w:rPr>
          <w:rFonts w:eastAsia="Times New Roman" w:cstheme="minorHAnsi"/>
          <w:b/>
          <w:bCs/>
          <w:color w:val="000000"/>
          <w:lang w:eastAsia="fr-FR"/>
        </w:rPr>
        <w:t>En lisant et en regardant cet été quelques œuvres en rapport avec le programme de Première</w:t>
      </w:r>
      <w:r>
        <w:rPr>
          <w:rFonts w:eastAsia="Times New Roman" w:cstheme="minorHAnsi"/>
          <w:b/>
          <w:bCs/>
          <w:color w:val="000000"/>
          <w:lang w:eastAsia="fr-FR"/>
        </w:rPr>
        <w:t>, en en gardant trace à l’aide des fiches que vous trouverez sur notre site sous l’onglet « La première générale »</w:t>
      </w:r>
    </w:p>
    <w:p w:rsidR="004028E0" w:rsidRPr="004028E0" w:rsidRDefault="004028E0" w:rsidP="004028E0">
      <w:pPr>
        <w:pStyle w:val="Paragraphedeliste"/>
        <w:ind w:left="1440"/>
        <w:jc w:val="both"/>
        <w:rPr>
          <w:rFonts w:eastAsia="Times New Roman" w:cstheme="minorHAnsi"/>
          <w:color w:val="000000"/>
          <w:lang w:eastAsia="fr-FR"/>
        </w:rPr>
      </w:pPr>
    </w:p>
    <w:p w:rsidR="00CB6FAF" w:rsidRPr="00B557EE" w:rsidRDefault="00CB6FAF" w:rsidP="00B557EE">
      <w:pPr>
        <w:pStyle w:val="Paragraphedeliste"/>
        <w:numPr>
          <w:ilvl w:val="0"/>
          <w:numId w:val="8"/>
        </w:numPr>
        <w:spacing w:before="100" w:beforeAutospacing="1" w:after="100" w:afterAutospacing="1"/>
        <w:ind w:left="284" w:hanging="284"/>
        <w:rPr>
          <w:rFonts w:eastAsia="Times New Roman" w:cstheme="minorHAnsi"/>
          <w:b/>
          <w:bCs/>
          <w:color w:val="000000"/>
          <w:kern w:val="0"/>
          <w:u w:val="single"/>
          <w:lang w:eastAsia="fr-FR"/>
        </w:rPr>
      </w:pPr>
      <w:r w:rsidRPr="00B557EE">
        <w:rPr>
          <w:rFonts w:eastAsia="Times New Roman" w:cstheme="minorHAnsi"/>
          <w:b/>
          <w:bCs/>
          <w:color w:val="000000"/>
          <w:kern w:val="0"/>
          <w:u w:val="single"/>
          <w:lang w:eastAsia="fr-FR"/>
        </w:rPr>
        <w:t>1re Générale et technologique : lectures obligatoires</w:t>
      </w:r>
    </w:p>
    <w:p w:rsidR="00BD35C2" w:rsidRPr="004028E0" w:rsidRDefault="00BD35C2" w:rsidP="00CB6FAF">
      <w:pPr>
        <w:spacing w:before="100" w:beforeAutospacing="1" w:after="100" w:afterAutospacing="1"/>
        <w:ind w:left="360"/>
        <w:rPr>
          <w:rFonts w:eastAsia="Times New Roman" w:cstheme="minorHAnsi"/>
          <w:color w:val="000000"/>
          <w:kern w:val="0"/>
          <w:lang w:eastAsia="fr-FR"/>
        </w:rPr>
      </w:pPr>
      <w:r w:rsidRPr="004028E0">
        <w:rPr>
          <w:rFonts w:eastAsia="Times New Roman" w:cstheme="minorHAnsi"/>
          <w:b/>
          <w:bCs/>
          <w:color w:val="000000"/>
          <w:kern w:val="0"/>
          <w:lang w:eastAsia="fr-FR"/>
        </w:rPr>
        <w:t>1) Littérature d’idées</w:t>
      </w:r>
    </w:p>
    <w:p w:rsidR="00BD35C2" w:rsidRPr="004028E0" w:rsidRDefault="00BD35C2" w:rsidP="00BD35C2">
      <w:pPr>
        <w:pStyle w:val="Paragraphedeliste"/>
        <w:numPr>
          <w:ilvl w:val="0"/>
          <w:numId w:val="4"/>
        </w:numPr>
        <w:spacing w:before="100" w:beforeAutospacing="1" w:after="100" w:afterAutospacing="1"/>
        <w:rPr>
          <w:rFonts w:eastAsia="Times New Roman" w:cstheme="minorHAnsi"/>
          <w:color w:val="000000"/>
          <w:kern w:val="0"/>
          <w:lang w:eastAsia="fr-FR"/>
        </w:rPr>
      </w:pPr>
      <w:r w:rsidRPr="004028E0">
        <w:rPr>
          <w:rFonts w:eastAsia="Times New Roman" w:cstheme="minorHAnsi"/>
          <w:color w:val="000000"/>
          <w:kern w:val="0"/>
          <w:lang w:eastAsia="fr-FR"/>
        </w:rPr>
        <w:t xml:space="preserve">A. Camus, </w:t>
      </w:r>
      <w:r w:rsidRPr="004028E0">
        <w:rPr>
          <w:rFonts w:eastAsia="Times New Roman" w:cstheme="minorHAnsi"/>
          <w:i/>
          <w:iCs/>
          <w:color w:val="000000"/>
          <w:kern w:val="0"/>
          <w:lang w:eastAsia="fr-FR"/>
        </w:rPr>
        <w:t>Caligula</w:t>
      </w:r>
      <w:r w:rsidRPr="004028E0">
        <w:rPr>
          <w:rFonts w:eastAsia="Times New Roman" w:cstheme="minorHAnsi"/>
          <w:color w:val="000000"/>
          <w:kern w:val="0"/>
          <w:lang w:eastAsia="fr-FR"/>
        </w:rPr>
        <w:t xml:space="preserve">  ou E. Ionesco, </w:t>
      </w:r>
      <w:r w:rsidRPr="004028E0">
        <w:rPr>
          <w:rFonts w:eastAsia="Times New Roman" w:cstheme="minorHAnsi"/>
          <w:i/>
          <w:iCs/>
          <w:color w:val="000000"/>
          <w:kern w:val="0"/>
          <w:lang w:eastAsia="fr-FR"/>
        </w:rPr>
        <w:t>Rhinocéros</w:t>
      </w:r>
    </w:p>
    <w:p w:rsidR="00BD35C2" w:rsidRPr="004028E0" w:rsidRDefault="00BD35C2" w:rsidP="00BD35C2">
      <w:pPr>
        <w:pStyle w:val="Paragraphedeliste"/>
        <w:numPr>
          <w:ilvl w:val="0"/>
          <w:numId w:val="4"/>
        </w:numPr>
        <w:spacing w:before="100" w:beforeAutospacing="1" w:after="100" w:afterAutospacing="1"/>
        <w:rPr>
          <w:rFonts w:eastAsia="Times New Roman" w:cstheme="minorHAnsi"/>
          <w:color w:val="000000"/>
          <w:kern w:val="0"/>
          <w:lang w:eastAsia="fr-FR"/>
        </w:rPr>
      </w:pPr>
      <w:proofErr w:type="spellStart"/>
      <w:r w:rsidRPr="004028E0">
        <w:rPr>
          <w:rFonts w:eastAsia="Times New Roman" w:cstheme="minorHAnsi"/>
          <w:color w:val="000000"/>
          <w:kern w:val="0"/>
          <w:lang w:eastAsia="fr-FR"/>
        </w:rPr>
        <w:t>Strasser</w:t>
      </w:r>
      <w:proofErr w:type="spellEnd"/>
      <w:r w:rsidRPr="004028E0">
        <w:rPr>
          <w:rFonts w:eastAsia="Times New Roman" w:cstheme="minorHAnsi"/>
          <w:color w:val="000000"/>
          <w:kern w:val="0"/>
          <w:lang w:eastAsia="fr-FR"/>
        </w:rPr>
        <w:t>, </w:t>
      </w:r>
      <w:r w:rsidRPr="004028E0">
        <w:rPr>
          <w:rFonts w:eastAsia="Times New Roman" w:cstheme="minorHAnsi"/>
          <w:i/>
          <w:iCs/>
          <w:color w:val="000000"/>
          <w:kern w:val="0"/>
          <w:lang w:eastAsia="fr-FR"/>
        </w:rPr>
        <w:t>La Vague</w:t>
      </w:r>
      <w:r w:rsidR="00CB6FAF" w:rsidRPr="004028E0">
        <w:rPr>
          <w:rFonts w:eastAsia="Times New Roman" w:cstheme="minorHAnsi"/>
          <w:i/>
          <w:iCs/>
          <w:color w:val="000000"/>
          <w:kern w:val="0"/>
          <w:lang w:eastAsia="fr-FR"/>
        </w:rPr>
        <w:t xml:space="preserve"> </w:t>
      </w:r>
    </w:p>
    <w:p w:rsidR="00BD35C2" w:rsidRPr="004028E0" w:rsidRDefault="00BD35C2" w:rsidP="00CB6FAF">
      <w:pPr>
        <w:spacing w:before="100" w:beforeAutospacing="1" w:after="100" w:afterAutospacing="1"/>
        <w:ind w:left="360"/>
        <w:rPr>
          <w:rFonts w:eastAsia="Times New Roman" w:cstheme="minorHAnsi"/>
          <w:color w:val="000000"/>
          <w:kern w:val="0"/>
          <w:lang w:eastAsia="fr-FR"/>
        </w:rPr>
      </w:pPr>
      <w:r w:rsidRPr="004028E0">
        <w:rPr>
          <w:rFonts w:eastAsia="Times New Roman" w:cstheme="minorHAnsi"/>
          <w:b/>
          <w:bCs/>
          <w:color w:val="000000"/>
          <w:kern w:val="0"/>
          <w:lang w:eastAsia="fr-FR"/>
        </w:rPr>
        <w:t>2) Roman</w:t>
      </w:r>
      <w:r w:rsidR="00A33054" w:rsidRPr="004028E0">
        <w:rPr>
          <w:rFonts w:eastAsia="Times New Roman" w:cstheme="minorHAnsi"/>
          <w:b/>
          <w:bCs/>
          <w:color w:val="000000"/>
          <w:kern w:val="0"/>
          <w:lang w:eastAsia="fr-FR"/>
        </w:rPr>
        <w:t> : lire au moins un des livres suivants</w:t>
      </w:r>
    </w:p>
    <w:p w:rsidR="00CB6FAF" w:rsidRPr="004028E0" w:rsidRDefault="00BD35C2" w:rsidP="00CB6FAF">
      <w:pPr>
        <w:spacing w:before="100" w:beforeAutospacing="1"/>
        <w:rPr>
          <w:rFonts w:eastAsia="Times New Roman" w:cstheme="minorHAnsi"/>
          <w:i/>
          <w:iCs/>
          <w:color w:val="000000"/>
          <w:kern w:val="0"/>
          <w:lang w:eastAsia="fr-FR"/>
        </w:rPr>
      </w:pP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Cervantès, </w:t>
      </w:r>
      <w:r w:rsidRPr="004028E0">
        <w:rPr>
          <w:rFonts w:eastAsia="Times New Roman" w:cstheme="minorHAnsi"/>
          <w:i/>
          <w:iCs/>
          <w:color w:val="000000"/>
          <w:kern w:val="0"/>
          <w:lang w:eastAsia="fr-FR"/>
        </w:rPr>
        <w:t>Don Quichotte</w:t>
      </w:r>
      <w:r w:rsidRPr="004028E0">
        <w:rPr>
          <w:rFonts w:eastAsia="Times New Roman" w:cstheme="minorHAnsi"/>
          <w:color w:val="000000"/>
          <w:kern w:val="0"/>
          <w:lang w:eastAsia="fr-FR"/>
        </w:rPr>
        <w:t xml:space="preserve"> (version abrégée par Philippe Rouet), traduction Louis </w:t>
      </w:r>
      <w:proofErr w:type="spellStart"/>
      <w:r w:rsidRPr="004028E0">
        <w:rPr>
          <w:rFonts w:eastAsia="Times New Roman" w:cstheme="minorHAnsi"/>
          <w:color w:val="000000"/>
          <w:kern w:val="0"/>
          <w:lang w:eastAsia="fr-FR"/>
        </w:rPr>
        <w:t>Viardo</w:t>
      </w:r>
      <w:proofErr w:type="spellEnd"/>
      <w:r w:rsidRPr="004028E0">
        <w:rPr>
          <w:rFonts w:eastAsia="Times New Roman" w:cstheme="minorHAnsi"/>
          <w:color w:val="000000"/>
          <w:kern w:val="0"/>
          <w:lang w:eastAsia="fr-FR"/>
        </w:rPr>
        <w:t>, Livre de Poche, Hachette</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Balzac, </w:t>
      </w:r>
      <w:proofErr w:type="spellStart"/>
      <w:r w:rsidRPr="004028E0">
        <w:rPr>
          <w:rFonts w:eastAsia="Times New Roman" w:cstheme="minorHAnsi"/>
          <w:i/>
          <w:iCs/>
          <w:color w:val="000000"/>
          <w:kern w:val="0"/>
          <w:lang w:eastAsia="fr-FR"/>
        </w:rPr>
        <w:t>Ferragus</w:t>
      </w:r>
      <w:proofErr w:type="spellEnd"/>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Mérimée, </w:t>
      </w:r>
      <w:r w:rsidRPr="004028E0">
        <w:rPr>
          <w:rFonts w:eastAsia="Times New Roman" w:cstheme="minorHAnsi"/>
          <w:i/>
          <w:iCs/>
          <w:color w:val="000000"/>
          <w:kern w:val="0"/>
          <w:lang w:eastAsia="fr-FR"/>
        </w:rPr>
        <w:t>Carmen</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Brontë, </w:t>
      </w:r>
      <w:r w:rsidRPr="004028E0">
        <w:rPr>
          <w:rFonts w:eastAsia="Times New Roman" w:cstheme="minorHAnsi"/>
          <w:i/>
          <w:iCs/>
          <w:color w:val="000000"/>
          <w:kern w:val="0"/>
          <w:lang w:eastAsia="fr-FR"/>
        </w:rPr>
        <w:t xml:space="preserve">Les Hauts de </w:t>
      </w:r>
      <w:proofErr w:type="spellStart"/>
      <w:r w:rsidRPr="004028E0">
        <w:rPr>
          <w:rFonts w:eastAsia="Times New Roman" w:cstheme="minorHAnsi"/>
          <w:i/>
          <w:iCs/>
          <w:color w:val="000000"/>
          <w:kern w:val="0"/>
          <w:lang w:eastAsia="fr-FR"/>
        </w:rPr>
        <w:t>Hurlevents</w:t>
      </w:r>
      <w:proofErr w:type="spellEnd"/>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Shelley, </w:t>
      </w:r>
      <w:r w:rsidRPr="004028E0">
        <w:rPr>
          <w:rFonts w:eastAsia="Times New Roman" w:cstheme="minorHAnsi"/>
          <w:i/>
          <w:iCs/>
          <w:color w:val="000000"/>
          <w:kern w:val="0"/>
          <w:lang w:eastAsia="fr-FR"/>
        </w:rPr>
        <w:t>Frankenstein</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Steinbeck, </w:t>
      </w:r>
      <w:r w:rsidRPr="004028E0">
        <w:rPr>
          <w:rFonts w:eastAsia="Times New Roman" w:cstheme="minorHAnsi"/>
          <w:i/>
          <w:iCs/>
          <w:color w:val="000000"/>
          <w:kern w:val="0"/>
          <w:lang w:eastAsia="fr-FR"/>
        </w:rPr>
        <w:t>La Rue de la sardine</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Fitzgerald, </w:t>
      </w:r>
      <w:r w:rsidRPr="004028E0">
        <w:rPr>
          <w:rFonts w:eastAsia="Times New Roman" w:cstheme="minorHAnsi"/>
          <w:i/>
          <w:iCs/>
          <w:color w:val="000000"/>
          <w:kern w:val="0"/>
          <w:lang w:eastAsia="fr-FR"/>
        </w:rPr>
        <w:t>L’Etrange histoire de Benjamin Button</w:t>
      </w:r>
      <w:r w:rsidRPr="004028E0">
        <w:rPr>
          <w:rFonts w:eastAsia="Times New Roman" w:cstheme="minorHAnsi"/>
          <w:b/>
          <w:bCs/>
          <w:color w:val="000000"/>
          <w:kern w:val="0"/>
          <w:lang w:eastAsia="fr-FR"/>
        </w:rPr>
        <w:br/>
        <w:t>–</w:t>
      </w:r>
      <w:r w:rsidRPr="004028E0">
        <w:rPr>
          <w:rFonts w:eastAsia="Times New Roman" w:cstheme="minorHAnsi"/>
          <w:color w:val="000000"/>
          <w:kern w:val="0"/>
          <w:lang w:eastAsia="fr-FR"/>
        </w:rPr>
        <w:t> Lemaître, </w:t>
      </w:r>
      <w:r w:rsidRPr="004028E0">
        <w:rPr>
          <w:rFonts w:eastAsia="Times New Roman" w:cstheme="minorHAnsi"/>
          <w:i/>
          <w:iCs/>
          <w:color w:val="000000"/>
          <w:kern w:val="0"/>
          <w:lang w:eastAsia="fr-FR"/>
        </w:rPr>
        <w:t>Au Revoir là-haut</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Tallent, </w:t>
      </w:r>
      <w:proofErr w:type="spellStart"/>
      <w:r w:rsidRPr="004028E0">
        <w:rPr>
          <w:rFonts w:eastAsia="Times New Roman" w:cstheme="minorHAnsi"/>
          <w:i/>
          <w:iCs/>
          <w:color w:val="000000"/>
          <w:kern w:val="0"/>
          <w:lang w:eastAsia="fr-FR"/>
        </w:rPr>
        <w:t>My</w:t>
      </w:r>
      <w:proofErr w:type="spellEnd"/>
      <w:r w:rsidR="00CB6FAF" w:rsidRPr="004028E0">
        <w:rPr>
          <w:rFonts w:eastAsia="Times New Roman" w:cstheme="minorHAnsi"/>
          <w:i/>
          <w:iCs/>
          <w:color w:val="000000"/>
          <w:kern w:val="0"/>
          <w:lang w:eastAsia="fr-FR"/>
        </w:rPr>
        <w:t xml:space="preserve"> </w:t>
      </w:r>
      <w:proofErr w:type="spellStart"/>
      <w:r w:rsidRPr="004028E0">
        <w:rPr>
          <w:rFonts w:eastAsia="Times New Roman" w:cstheme="minorHAnsi"/>
          <w:i/>
          <w:iCs/>
          <w:color w:val="000000"/>
          <w:kern w:val="0"/>
          <w:lang w:eastAsia="fr-FR"/>
        </w:rPr>
        <w:t>Absolute</w:t>
      </w:r>
      <w:proofErr w:type="spellEnd"/>
      <w:r w:rsidRPr="004028E0">
        <w:rPr>
          <w:rFonts w:eastAsia="Times New Roman" w:cstheme="minorHAnsi"/>
          <w:i/>
          <w:iCs/>
          <w:color w:val="000000"/>
          <w:kern w:val="0"/>
          <w:lang w:eastAsia="fr-FR"/>
        </w:rPr>
        <w:t xml:space="preserve"> Darling</w:t>
      </w:r>
    </w:p>
    <w:p w:rsidR="00CB6FAF" w:rsidRPr="004028E0" w:rsidRDefault="00CB6FAF" w:rsidP="00CB6FAF">
      <w:pPr>
        <w:rPr>
          <w:rFonts w:eastAsia="Times New Roman" w:cstheme="minorHAnsi"/>
          <w:bCs/>
          <w:color w:val="000000"/>
          <w:kern w:val="0"/>
          <w:lang w:eastAsia="fr-FR"/>
        </w:rPr>
      </w:pPr>
      <w:r w:rsidRPr="004028E0">
        <w:rPr>
          <w:rFonts w:eastAsia="Times New Roman" w:cstheme="minorHAnsi"/>
          <w:bCs/>
          <w:color w:val="000000"/>
          <w:kern w:val="0"/>
          <w:lang w:eastAsia="fr-FR"/>
        </w:rPr>
        <w:t xml:space="preserve">- M. Bonnefoy, </w:t>
      </w:r>
      <w:r w:rsidRPr="004028E0">
        <w:rPr>
          <w:rFonts w:eastAsia="Times New Roman" w:cstheme="minorHAnsi"/>
          <w:bCs/>
          <w:i/>
          <w:color w:val="000000"/>
          <w:kern w:val="0"/>
          <w:lang w:eastAsia="fr-FR"/>
        </w:rPr>
        <w:t>L’Inventeur</w:t>
      </w:r>
    </w:p>
    <w:p w:rsidR="00CB6FAF" w:rsidRPr="004028E0" w:rsidRDefault="00CB6FAF" w:rsidP="00CB6FAF">
      <w:pPr>
        <w:rPr>
          <w:rFonts w:eastAsia="Times New Roman" w:cstheme="minorHAnsi"/>
          <w:i/>
          <w:iCs/>
          <w:color w:val="000000"/>
          <w:kern w:val="0"/>
          <w:lang w:eastAsia="fr-FR"/>
        </w:rPr>
      </w:pPr>
    </w:p>
    <w:p w:rsidR="00BD35C2" w:rsidRPr="00B557EE" w:rsidRDefault="00BD35C2" w:rsidP="00BD35C2">
      <w:pPr>
        <w:spacing w:before="100" w:beforeAutospacing="1" w:after="100" w:afterAutospacing="1"/>
        <w:rPr>
          <w:rFonts w:eastAsia="Times New Roman" w:cstheme="minorHAnsi"/>
          <w:color w:val="000000"/>
          <w:kern w:val="0"/>
          <w:u w:val="single"/>
          <w:lang w:eastAsia="fr-FR"/>
        </w:rPr>
      </w:pPr>
      <w:r w:rsidRPr="00B557EE">
        <w:rPr>
          <w:rFonts w:eastAsia="Times New Roman" w:cstheme="minorHAnsi"/>
          <w:b/>
          <w:bCs/>
          <w:color w:val="000000"/>
          <w:kern w:val="0"/>
          <w:u w:val="single"/>
          <w:lang w:eastAsia="fr-FR"/>
        </w:rPr>
        <w:t>B- Regarder au moins une de ces pièces de théâtre et remplir la fiche recto/verso jointe.</w:t>
      </w:r>
    </w:p>
    <w:p w:rsidR="00C96F58" w:rsidRPr="004028E0" w:rsidRDefault="00BD35C2" w:rsidP="00BD35C2">
      <w:pPr>
        <w:spacing w:before="100" w:beforeAutospacing="1" w:after="100" w:afterAutospacing="1"/>
        <w:rPr>
          <w:rFonts w:eastAsia="Times New Roman" w:cstheme="minorHAnsi"/>
          <w:i/>
          <w:iCs/>
          <w:color w:val="000000"/>
          <w:kern w:val="0"/>
          <w:lang w:eastAsia="fr-FR"/>
        </w:rPr>
      </w:pP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Molière, </w:t>
      </w:r>
      <w:r w:rsidRPr="004028E0">
        <w:rPr>
          <w:rFonts w:eastAsia="Times New Roman" w:cstheme="minorHAnsi"/>
          <w:i/>
          <w:iCs/>
          <w:color w:val="000000"/>
          <w:kern w:val="0"/>
          <w:lang w:eastAsia="fr-FR"/>
        </w:rPr>
        <w:t>Tartuffe</w:t>
      </w:r>
      <w:r w:rsidRPr="004028E0">
        <w:rPr>
          <w:rFonts w:eastAsia="Times New Roman" w:cstheme="minorHAnsi"/>
          <w:color w:val="000000"/>
          <w:kern w:val="0"/>
          <w:lang w:eastAsia="fr-FR"/>
        </w:rPr>
        <w:t>, Comédie française (Ph</w:t>
      </w:r>
      <w:r w:rsidR="00B557EE">
        <w:rPr>
          <w:rFonts w:eastAsia="Times New Roman" w:cstheme="minorHAnsi"/>
          <w:color w:val="000000"/>
          <w:kern w:val="0"/>
          <w:lang w:eastAsia="fr-FR"/>
        </w:rPr>
        <w:t xml:space="preserve">. </w:t>
      </w:r>
      <w:proofErr w:type="spellStart"/>
      <w:r w:rsidRPr="004028E0">
        <w:rPr>
          <w:rFonts w:eastAsia="Times New Roman" w:cstheme="minorHAnsi"/>
          <w:color w:val="000000"/>
          <w:kern w:val="0"/>
          <w:lang w:eastAsia="fr-FR"/>
        </w:rPr>
        <w:t>Torreton</w:t>
      </w:r>
      <w:proofErr w:type="spellEnd"/>
      <w:r w:rsidRPr="004028E0">
        <w:rPr>
          <w:rFonts w:eastAsia="Times New Roman" w:cstheme="minorHAnsi"/>
          <w:color w:val="000000"/>
          <w:kern w:val="0"/>
          <w:lang w:eastAsia="fr-FR"/>
        </w:rPr>
        <w:t>) :  </w:t>
      </w:r>
      <w:hyperlink r:id="rId5" w:history="1">
        <w:r w:rsidRPr="004028E0">
          <w:rPr>
            <w:rStyle w:val="Lienhypertexte"/>
            <w:rFonts w:eastAsia="Times New Roman" w:cstheme="minorHAnsi"/>
            <w:kern w:val="0"/>
            <w:lang w:eastAsia="fr-FR"/>
          </w:rPr>
          <w:t>https://www.youtube.com/watch?v=qGa79d7ib2Y</w:t>
        </w:r>
      </w:hyperlink>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Molière, </w:t>
      </w:r>
      <w:r w:rsidRPr="004028E0">
        <w:rPr>
          <w:rFonts w:eastAsia="Times New Roman" w:cstheme="minorHAnsi"/>
          <w:i/>
          <w:iCs/>
          <w:color w:val="000000"/>
          <w:kern w:val="0"/>
          <w:lang w:eastAsia="fr-FR"/>
        </w:rPr>
        <w:t>Le Malade imaginaire</w:t>
      </w:r>
      <w:r w:rsidRPr="004028E0">
        <w:rPr>
          <w:rFonts w:eastAsia="Times New Roman" w:cstheme="minorHAnsi"/>
          <w:color w:val="000000"/>
          <w:kern w:val="0"/>
          <w:lang w:eastAsia="fr-FR"/>
        </w:rPr>
        <w:t xml:space="preserve"> (Comédie </w:t>
      </w:r>
      <w:r w:rsidRPr="004028E0">
        <w:rPr>
          <w:rFonts w:eastAsia="Times New Roman" w:cstheme="minorHAnsi"/>
          <w:color w:val="000000"/>
          <w:kern w:val="0"/>
          <w:lang w:eastAsia="fr-FR"/>
        </w:rPr>
        <w:lastRenderedPageBreak/>
        <w:t>Française) : </w:t>
      </w:r>
      <w:hyperlink r:id="rId6" w:history="1">
        <w:r w:rsidR="00CB6FAF" w:rsidRPr="004028E0">
          <w:rPr>
            <w:rStyle w:val="Lienhypertexte"/>
            <w:rFonts w:eastAsia="Times New Roman" w:cstheme="minorHAnsi"/>
            <w:kern w:val="0"/>
            <w:lang w:eastAsia="fr-FR"/>
          </w:rPr>
          <w:t>https://www.youtube.com/watch?v=TNvDKIANsLo</w:t>
        </w:r>
      </w:hyperlink>
      <w:r w:rsidR="00CB6FAF" w:rsidRPr="004028E0">
        <w:rPr>
          <w:rFonts w:eastAsia="Times New Roman" w:cstheme="minorHAnsi"/>
          <w:color w:val="000000"/>
          <w:kern w:val="0"/>
          <w:lang w:eastAsia="fr-FR"/>
        </w:rPr>
        <w:t xml:space="preserve"> </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Molière, </w:t>
      </w:r>
      <w:r w:rsidRPr="004028E0">
        <w:rPr>
          <w:rFonts w:eastAsia="Times New Roman" w:cstheme="minorHAnsi"/>
          <w:i/>
          <w:iCs/>
          <w:color w:val="000000"/>
          <w:kern w:val="0"/>
          <w:lang w:eastAsia="fr-FR"/>
        </w:rPr>
        <w:t xml:space="preserve">Monsieur de </w:t>
      </w:r>
      <w:proofErr w:type="spellStart"/>
      <w:r w:rsidRPr="004028E0">
        <w:rPr>
          <w:rFonts w:eastAsia="Times New Roman" w:cstheme="minorHAnsi"/>
          <w:i/>
          <w:iCs/>
          <w:color w:val="000000"/>
          <w:kern w:val="0"/>
          <w:lang w:eastAsia="fr-FR"/>
        </w:rPr>
        <w:t>Pourceaugnac</w:t>
      </w:r>
      <w:proofErr w:type="spellEnd"/>
      <w:r w:rsidRPr="004028E0">
        <w:rPr>
          <w:rFonts w:eastAsia="Times New Roman" w:cstheme="minorHAnsi"/>
          <w:color w:val="000000"/>
          <w:kern w:val="0"/>
          <w:lang w:eastAsia="fr-FR"/>
        </w:rPr>
        <w:t> (Comédie Française) : </w:t>
      </w:r>
      <w:hyperlink r:id="rId7" w:history="1">
        <w:r w:rsidR="00CB6FAF" w:rsidRPr="004028E0">
          <w:rPr>
            <w:rStyle w:val="Lienhypertexte"/>
            <w:rFonts w:eastAsia="Times New Roman" w:cstheme="minorHAnsi"/>
            <w:kern w:val="0"/>
            <w:lang w:eastAsia="fr-FR"/>
          </w:rPr>
          <w:t>https://www.youtube.com/watch?v=mXJm-CVSQjA</w:t>
        </w:r>
      </w:hyperlink>
      <w:r w:rsidR="00CB6FAF" w:rsidRPr="004028E0">
        <w:rPr>
          <w:rFonts w:eastAsia="Times New Roman" w:cstheme="minorHAnsi"/>
          <w:color w:val="000000"/>
          <w:kern w:val="0"/>
          <w:lang w:eastAsia="fr-FR"/>
        </w:rPr>
        <w:t xml:space="preserve"> </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Molière, </w:t>
      </w:r>
      <w:r w:rsidRPr="004028E0">
        <w:rPr>
          <w:rFonts w:eastAsia="Times New Roman" w:cstheme="minorHAnsi"/>
          <w:i/>
          <w:iCs/>
          <w:color w:val="000000"/>
          <w:kern w:val="0"/>
          <w:lang w:eastAsia="fr-FR"/>
        </w:rPr>
        <w:t>Le Mariage forcé</w:t>
      </w:r>
      <w:r w:rsidRPr="004028E0">
        <w:rPr>
          <w:rFonts w:eastAsia="Times New Roman" w:cstheme="minorHAnsi"/>
          <w:color w:val="000000"/>
          <w:kern w:val="0"/>
          <w:lang w:eastAsia="fr-FR"/>
        </w:rPr>
        <w:t> (Comédie Française) : </w:t>
      </w:r>
      <w:hyperlink r:id="rId8" w:history="1">
        <w:r w:rsidR="00CB6FAF" w:rsidRPr="004028E0">
          <w:rPr>
            <w:rStyle w:val="Lienhypertexte"/>
            <w:rFonts w:eastAsia="Times New Roman" w:cstheme="minorHAnsi"/>
            <w:kern w:val="0"/>
            <w:lang w:eastAsia="fr-FR"/>
          </w:rPr>
          <w:t>https://www.youtube.com/watch?v=7xpXx_Q1ftk</w:t>
        </w:r>
      </w:hyperlink>
      <w:r w:rsidR="00CB6FAF" w:rsidRPr="004028E0">
        <w:rPr>
          <w:rFonts w:eastAsia="Times New Roman" w:cstheme="minorHAnsi"/>
          <w:color w:val="000000"/>
          <w:kern w:val="0"/>
          <w:lang w:eastAsia="fr-FR"/>
        </w:rPr>
        <w:t xml:space="preserve"> </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Molière, </w:t>
      </w:r>
      <w:r w:rsidRPr="004028E0">
        <w:rPr>
          <w:rFonts w:eastAsia="Times New Roman" w:cstheme="minorHAnsi"/>
          <w:i/>
          <w:iCs/>
          <w:color w:val="000000"/>
          <w:kern w:val="0"/>
          <w:lang w:eastAsia="fr-FR"/>
        </w:rPr>
        <w:t>Le Bourgeois gentilhomme</w:t>
      </w:r>
      <w:r w:rsidRPr="004028E0">
        <w:rPr>
          <w:rFonts w:eastAsia="Times New Roman" w:cstheme="minorHAnsi"/>
          <w:color w:val="000000"/>
          <w:kern w:val="0"/>
          <w:lang w:eastAsia="fr-FR"/>
        </w:rPr>
        <w:t> (Comédie Française) : </w:t>
      </w:r>
      <w:hyperlink r:id="rId9" w:history="1">
        <w:r w:rsidR="00CB6FAF" w:rsidRPr="004028E0">
          <w:rPr>
            <w:rStyle w:val="Lienhypertexte"/>
            <w:rFonts w:eastAsia="Times New Roman" w:cstheme="minorHAnsi"/>
            <w:kern w:val="0"/>
            <w:lang w:eastAsia="fr-FR"/>
          </w:rPr>
          <w:t>https://www.youtube.com/watch?v=UNEj0RjzCZg</w:t>
        </w:r>
      </w:hyperlink>
      <w:r w:rsidR="00CB6FAF" w:rsidRPr="004028E0">
        <w:rPr>
          <w:rFonts w:eastAsia="Times New Roman" w:cstheme="minorHAnsi"/>
          <w:color w:val="000000"/>
          <w:kern w:val="0"/>
          <w:lang w:eastAsia="fr-FR"/>
        </w:rPr>
        <w:t xml:space="preserve"> </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w:t>
      </w:r>
      <w:r w:rsidR="00A33054" w:rsidRPr="004028E0">
        <w:rPr>
          <w:rFonts w:eastAsia="Times New Roman" w:cstheme="minorHAnsi"/>
          <w:color w:val="000000"/>
          <w:kern w:val="0"/>
          <w:lang w:eastAsia="fr-FR"/>
        </w:rPr>
        <w:t xml:space="preserve">Molière, </w:t>
      </w:r>
      <w:r w:rsidR="00A33054" w:rsidRPr="004028E0">
        <w:rPr>
          <w:rFonts w:eastAsia="Times New Roman" w:cstheme="minorHAnsi"/>
          <w:i/>
          <w:iCs/>
          <w:color w:val="000000"/>
          <w:kern w:val="0"/>
          <w:lang w:eastAsia="fr-FR"/>
        </w:rPr>
        <w:t xml:space="preserve">George Dandin : </w:t>
      </w:r>
      <w:hyperlink r:id="rId10" w:history="1">
        <w:r w:rsidR="00C96F58" w:rsidRPr="004028E0">
          <w:rPr>
            <w:rStyle w:val="Lienhypertexte"/>
            <w:rFonts w:eastAsia="Times New Roman" w:cstheme="minorHAnsi"/>
            <w:i/>
            <w:iCs/>
            <w:kern w:val="0"/>
            <w:lang w:eastAsia="fr-FR"/>
          </w:rPr>
          <w:t>https://www.youtube.com/watch?v=zr15hEafglw</w:t>
        </w:r>
      </w:hyperlink>
      <w:r w:rsidR="00C96F58" w:rsidRPr="004028E0">
        <w:rPr>
          <w:rFonts w:eastAsia="Times New Roman" w:cstheme="minorHAnsi"/>
          <w:i/>
          <w:iCs/>
          <w:color w:val="000000"/>
          <w:kern w:val="0"/>
          <w:lang w:eastAsia="fr-FR"/>
        </w:rPr>
        <w:br/>
        <w:t xml:space="preserve">- </w:t>
      </w:r>
      <w:r w:rsidR="00C96F58" w:rsidRPr="004028E0">
        <w:rPr>
          <w:rFonts w:eastAsia="Times New Roman" w:cstheme="minorHAnsi"/>
          <w:color w:val="000000"/>
          <w:kern w:val="0"/>
          <w:lang w:eastAsia="fr-FR"/>
        </w:rPr>
        <w:t>Feydeau,</w:t>
      </w:r>
      <w:r w:rsidR="00C96F58" w:rsidRPr="004028E0">
        <w:rPr>
          <w:rFonts w:eastAsia="Times New Roman" w:cstheme="minorHAnsi"/>
          <w:i/>
          <w:iCs/>
          <w:color w:val="000000"/>
          <w:kern w:val="0"/>
          <w:lang w:eastAsia="fr-FR"/>
        </w:rPr>
        <w:t xml:space="preserve"> Un Fil à la patte </w:t>
      </w:r>
      <w:r w:rsidR="00C96F58" w:rsidRPr="004028E0">
        <w:rPr>
          <w:rFonts w:eastAsia="Times New Roman" w:cstheme="minorHAnsi"/>
          <w:color w:val="000000"/>
          <w:kern w:val="0"/>
          <w:lang w:eastAsia="fr-FR"/>
        </w:rPr>
        <w:t>(Comédie française) :</w:t>
      </w:r>
      <w:r w:rsidR="00CB6FAF" w:rsidRPr="004028E0">
        <w:rPr>
          <w:rFonts w:eastAsia="Times New Roman" w:cstheme="minorHAnsi"/>
          <w:color w:val="000000"/>
          <w:kern w:val="0"/>
          <w:lang w:eastAsia="fr-FR"/>
        </w:rPr>
        <w:t xml:space="preserve"> </w:t>
      </w:r>
      <w:hyperlink r:id="rId11" w:history="1">
        <w:r w:rsidR="00CB6FAF" w:rsidRPr="004028E0">
          <w:rPr>
            <w:rStyle w:val="Lienhypertexte"/>
            <w:rFonts w:eastAsia="Times New Roman" w:cstheme="minorHAnsi"/>
            <w:iCs/>
            <w:kern w:val="0"/>
            <w:lang w:eastAsia="fr-FR"/>
          </w:rPr>
          <w:t>https://www.youtube.com/watch?v=8iQQx-QMW5E</w:t>
        </w:r>
      </w:hyperlink>
      <w:r w:rsidR="00CB6FAF" w:rsidRPr="004028E0">
        <w:rPr>
          <w:rFonts w:eastAsia="Times New Roman" w:cstheme="minorHAnsi"/>
          <w:iCs/>
          <w:color w:val="000000"/>
          <w:kern w:val="0"/>
          <w:lang w:eastAsia="fr-FR"/>
        </w:rPr>
        <w:t xml:space="preserve"> </w:t>
      </w:r>
      <w:r w:rsidR="00CB6FAF" w:rsidRPr="004028E0">
        <w:rPr>
          <w:rFonts w:eastAsia="Times New Roman" w:cstheme="minorHAnsi"/>
          <w:i/>
          <w:iCs/>
          <w:color w:val="000000"/>
          <w:kern w:val="0"/>
          <w:lang w:eastAsia="fr-FR"/>
        </w:rPr>
        <w:t xml:space="preserve">  </w:t>
      </w:r>
    </w:p>
    <w:p w:rsidR="00BD35C2" w:rsidRPr="004028E0" w:rsidRDefault="00BD35C2" w:rsidP="00BD35C2">
      <w:pPr>
        <w:spacing w:before="100" w:beforeAutospacing="1" w:after="100" w:afterAutospacing="1"/>
        <w:rPr>
          <w:rFonts w:eastAsia="Times New Roman" w:cstheme="minorHAnsi"/>
          <w:color w:val="000000"/>
          <w:kern w:val="0"/>
          <w:lang w:eastAsia="fr-FR"/>
        </w:rPr>
      </w:pPr>
      <w:r w:rsidRPr="004028E0">
        <w:rPr>
          <w:rFonts w:eastAsia="Times New Roman" w:cstheme="minorHAnsi"/>
          <w:b/>
          <w:bCs/>
          <w:color w:val="000000"/>
          <w:kern w:val="0"/>
          <w:lang w:eastAsia="fr-FR"/>
        </w:rPr>
        <w:t>C. Si possible, regarder un des films suivants</w:t>
      </w:r>
      <w:r w:rsidRPr="004028E0">
        <w:rPr>
          <w:rFonts w:eastAsia="Times New Roman" w:cstheme="minorHAnsi"/>
          <w:color w:val="000000"/>
          <w:kern w:val="0"/>
          <w:lang w:eastAsia="fr-FR"/>
        </w:rPr>
        <w:t> </w:t>
      </w:r>
      <w:proofErr w:type="gramStart"/>
      <w:r w:rsidRPr="004028E0">
        <w:rPr>
          <w:rFonts w:eastAsia="Times New Roman" w:cstheme="minorHAnsi"/>
          <w:color w:val="000000"/>
          <w:kern w:val="0"/>
          <w:lang w:eastAsia="fr-FR"/>
        </w:rPr>
        <w:t>:</w:t>
      </w:r>
      <w:proofErr w:type="gramEnd"/>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w:t>
      </w:r>
      <w:r w:rsidRPr="004028E0">
        <w:rPr>
          <w:rFonts w:eastAsia="Times New Roman" w:cstheme="minorHAnsi"/>
          <w:i/>
          <w:iCs/>
          <w:color w:val="000000"/>
          <w:kern w:val="0"/>
          <w:lang w:eastAsia="fr-FR"/>
        </w:rPr>
        <w:t>Les Liaisons dangereuses</w:t>
      </w:r>
      <w:r w:rsidRPr="004028E0">
        <w:rPr>
          <w:rFonts w:eastAsia="Times New Roman" w:cstheme="minorHAnsi"/>
          <w:color w:val="000000"/>
          <w:kern w:val="0"/>
          <w:lang w:eastAsia="fr-FR"/>
        </w:rPr>
        <w:t xml:space="preserve"> (S. </w:t>
      </w:r>
      <w:proofErr w:type="spellStart"/>
      <w:r w:rsidRPr="004028E0">
        <w:rPr>
          <w:rFonts w:eastAsia="Times New Roman" w:cstheme="minorHAnsi"/>
          <w:color w:val="000000"/>
          <w:kern w:val="0"/>
          <w:lang w:eastAsia="fr-FR"/>
        </w:rPr>
        <w:t>Frears</w:t>
      </w:r>
      <w:proofErr w:type="spellEnd"/>
      <w:r w:rsidRPr="004028E0">
        <w:rPr>
          <w:rFonts w:eastAsia="Times New Roman" w:cstheme="minorHAnsi"/>
          <w:color w:val="000000"/>
          <w:kern w:val="0"/>
          <w:lang w:eastAsia="fr-FR"/>
        </w:rPr>
        <w:t>)</w:t>
      </w:r>
      <w:r w:rsidRPr="004028E0">
        <w:rPr>
          <w:rFonts w:eastAsia="Times New Roman" w:cstheme="minorHAnsi"/>
          <w:color w:val="000000"/>
          <w:kern w:val="0"/>
          <w:lang w:eastAsia="fr-FR"/>
        </w:rPr>
        <w:br/>
      </w:r>
      <w:r w:rsidRPr="004028E0">
        <w:rPr>
          <w:rFonts w:eastAsia="Times New Roman" w:cstheme="minorHAnsi"/>
          <w:b/>
          <w:bCs/>
          <w:color w:val="000000"/>
          <w:kern w:val="0"/>
          <w:lang w:eastAsia="fr-FR"/>
        </w:rPr>
        <w:t>–</w:t>
      </w:r>
      <w:r w:rsidRPr="004028E0">
        <w:rPr>
          <w:rFonts w:eastAsia="Times New Roman" w:cstheme="minorHAnsi"/>
          <w:color w:val="000000"/>
          <w:kern w:val="0"/>
          <w:lang w:eastAsia="fr-FR"/>
        </w:rPr>
        <w:t> </w:t>
      </w:r>
      <w:r w:rsidRPr="004028E0">
        <w:rPr>
          <w:rFonts w:eastAsia="Times New Roman" w:cstheme="minorHAnsi"/>
          <w:i/>
          <w:iCs/>
          <w:color w:val="000000"/>
          <w:kern w:val="0"/>
          <w:lang w:eastAsia="fr-FR"/>
        </w:rPr>
        <w:t xml:space="preserve">Mademoiselle de </w:t>
      </w:r>
      <w:proofErr w:type="spellStart"/>
      <w:r w:rsidRPr="004028E0">
        <w:rPr>
          <w:rFonts w:eastAsia="Times New Roman" w:cstheme="minorHAnsi"/>
          <w:i/>
          <w:iCs/>
          <w:color w:val="000000"/>
          <w:kern w:val="0"/>
          <w:lang w:eastAsia="fr-FR"/>
        </w:rPr>
        <w:t>Joncquières</w:t>
      </w:r>
      <w:proofErr w:type="spellEnd"/>
      <w:r w:rsidRPr="004028E0">
        <w:rPr>
          <w:rFonts w:eastAsia="Times New Roman" w:cstheme="minorHAnsi"/>
          <w:color w:val="000000"/>
          <w:kern w:val="0"/>
          <w:lang w:eastAsia="fr-FR"/>
        </w:rPr>
        <w:t> (E. Mouret)</w:t>
      </w:r>
    </w:p>
    <w:p w:rsidR="000952A6" w:rsidRDefault="000952A6"/>
    <w:sectPr w:rsidR="000952A6" w:rsidSect="00BB60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39C2"/>
    <w:multiLevelType w:val="hybridMultilevel"/>
    <w:tmpl w:val="AEF2EA2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3C367C"/>
    <w:multiLevelType w:val="hybridMultilevel"/>
    <w:tmpl w:val="181C5C62"/>
    <w:lvl w:ilvl="0" w:tplc="A7E0C81E">
      <w:start w:val="1"/>
      <w:numFmt w:val="upperLetter"/>
      <w:lvlText w:val="%1."/>
      <w:lvlJc w:val="left"/>
      <w:pPr>
        <w:ind w:left="720" w:hanging="360"/>
      </w:pPr>
      <w:rPr>
        <w:rFonts w:ascii="Verdana" w:eastAsia="Times New Roman" w:hAnsi="Verdana" w:cs="Times New Roman"/>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539BE"/>
    <w:multiLevelType w:val="hybridMultilevel"/>
    <w:tmpl w:val="950EAC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1C2B5B"/>
    <w:multiLevelType w:val="hybridMultilevel"/>
    <w:tmpl w:val="6986ADFA"/>
    <w:lvl w:ilvl="0" w:tplc="4192FBE0">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2E31E35"/>
    <w:multiLevelType w:val="hybridMultilevel"/>
    <w:tmpl w:val="2EFE35FC"/>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nsid w:val="61B05D70"/>
    <w:multiLevelType w:val="hybridMultilevel"/>
    <w:tmpl w:val="315E6F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1C85EE9"/>
    <w:multiLevelType w:val="multilevel"/>
    <w:tmpl w:val="94B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9F44E5"/>
    <w:multiLevelType w:val="multilevel"/>
    <w:tmpl w:val="8BD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3"/>
  </w:num>
  <w:num w:numId="5">
    <w:abstractNumId w:val="1"/>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35C2"/>
    <w:rsid w:val="000952A6"/>
    <w:rsid w:val="004028E0"/>
    <w:rsid w:val="00447AA9"/>
    <w:rsid w:val="00783754"/>
    <w:rsid w:val="00A33054"/>
    <w:rsid w:val="00AE50EF"/>
    <w:rsid w:val="00B557EE"/>
    <w:rsid w:val="00BB60A0"/>
    <w:rsid w:val="00BD35C2"/>
    <w:rsid w:val="00C96F58"/>
    <w:rsid w:val="00CB6FAF"/>
    <w:rsid w:val="00F818A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D35C2"/>
    <w:rPr>
      <w:b/>
      <w:bCs/>
    </w:rPr>
  </w:style>
  <w:style w:type="paragraph" w:styleId="NormalWeb">
    <w:name w:val="Normal (Web)"/>
    <w:basedOn w:val="Normal"/>
    <w:uiPriority w:val="99"/>
    <w:semiHidden/>
    <w:unhideWhenUsed/>
    <w:rsid w:val="00BD35C2"/>
    <w:pPr>
      <w:spacing w:before="100" w:beforeAutospacing="1" w:after="100" w:afterAutospacing="1"/>
    </w:pPr>
    <w:rPr>
      <w:rFonts w:ascii="Times New Roman" w:eastAsia="Times New Roman" w:hAnsi="Times New Roman" w:cs="Times New Roman"/>
      <w:kern w:val="0"/>
      <w:lang w:eastAsia="fr-FR"/>
    </w:rPr>
  </w:style>
  <w:style w:type="character" w:customStyle="1" w:styleId="spip-puce">
    <w:name w:val="spip-puce"/>
    <w:basedOn w:val="Policepardfaut"/>
    <w:rsid w:val="00BD35C2"/>
  </w:style>
  <w:style w:type="character" w:customStyle="1" w:styleId="apple-converted-space">
    <w:name w:val="apple-converted-space"/>
    <w:basedOn w:val="Policepardfaut"/>
    <w:rsid w:val="00BD35C2"/>
  </w:style>
  <w:style w:type="character" w:styleId="Lienhypertexte">
    <w:name w:val="Hyperlink"/>
    <w:basedOn w:val="Policepardfaut"/>
    <w:uiPriority w:val="99"/>
    <w:unhideWhenUsed/>
    <w:rsid w:val="00BD35C2"/>
    <w:rPr>
      <w:color w:val="0000FF"/>
      <w:u w:val="single"/>
    </w:rPr>
  </w:style>
  <w:style w:type="paragraph" w:styleId="Paragraphedeliste">
    <w:name w:val="List Paragraph"/>
    <w:basedOn w:val="Normal"/>
    <w:uiPriority w:val="34"/>
    <w:qFormat/>
    <w:rsid w:val="00BD35C2"/>
    <w:pPr>
      <w:ind w:left="720"/>
      <w:contextualSpacing/>
    </w:pPr>
  </w:style>
  <w:style w:type="character" w:customStyle="1" w:styleId="UnresolvedMention">
    <w:name w:val="Unresolved Mention"/>
    <w:basedOn w:val="Policepardfaut"/>
    <w:uiPriority w:val="99"/>
    <w:semiHidden/>
    <w:unhideWhenUsed/>
    <w:rsid w:val="00BD35C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04221502">
      <w:bodyDiv w:val="1"/>
      <w:marLeft w:val="0"/>
      <w:marRight w:val="0"/>
      <w:marTop w:val="0"/>
      <w:marBottom w:val="0"/>
      <w:divBdr>
        <w:top w:val="none" w:sz="0" w:space="0" w:color="auto"/>
        <w:left w:val="none" w:sz="0" w:space="0" w:color="auto"/>
        <w:bottom w:val="none" w:sz="0" w:space="0" w:color="auto"/>
        <w:right w:val="none" w:sz="0" w:space="0" w:color="auto"/>
      </w:divBdr>
      <w:divsChild>
        <w:div w:id="162268754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xpXx_Q1ft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mXJm-CVSQ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NvDKIANsLo" TargetMode="External"/><Relationship Id="rId11" Type="http://schemas.openxmlformats.org/officeDocument/2006/relationships/hyperlink" Target="https://www.youtube.com/watch?v=8iQQx-QMW5E" TargetMode="External"/><Relationship Id="rId5" Type="http://schemas.openxmlformats.org/officeDocument/2006/relationships/hyperlink" Target="https://www.youtube.com/watch?v=qGa79d7ib2Y" TargetMode="External"/><Relationship Id="rId10" Type="http://schemas.openxmlformats.org/officeDocument/2006/relationships/hyperlink" Target="https://www.youtube.com/watch?v=zr15hEafglw" TargetMode="External"/><Relationship Id="rId4" Type="http://schemas.openxmlformats.org/officeDocument/2006/relationships/webSettings" Target="webSettings.xml"/><Relationship Id="rId9" Type="http://schemas.openxmlformats.org/officeDocument/2006/relationships/hyperlink" Target="https://www.youtube.com/watch?v=UNEj0RjzCZ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Portelli</dc:creator>
  <cp:lastModifiedBy>ABERNARDI</cp:lastModifiedBy>
  <cp:revision>2</cp:revision>
  <dcterms:created xsi:type="dcterms:W3CDTF">2025-06-10T11:43:00Z</dcterms:created>
  <dcterms:modified xsi:type="dcterms:W3CDTF">2025-06-10T11:43:00Z</dcterms:modified>
</cp:coreProperties>
</file>